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7C" w:rsidRDefault="00DE1A7C" w:rsidP="00DE1A7C">
      <w:pPr>
        <w:jc w:val="both"/>
      </w:pPr>
      <w:r>
        <w:t>COMUNICATO STAMPA</w:t>
      </w:r>
    </w:p>
    <w:p w:rsidR="00F25286" w:rsidRDefault="001122F0" w:rsidP="00F67339">
      <w:pPr>
        <w:spacing w:after="0"/>
        <w:jc w:val="center"/>
        <w:rPr>
          <w:b/>
          <w:sz w:val="24"/>
          <w:szCs w:val="24"/>
        </w:rPr>
      </w:pPr>
      <w:r w:rsidRPr="00F25286">
        <w:rPr>
          <w:b/>
          <w:sz w:val="24"/>
          <w:szCs w:val="24"/>
        </w:rPr>
        <w:t>A</w:t>
      </w:r>
      <w:r w:rsidR="00D32D24" w:rsidRPr="00F25286">
        <w:rPr>
          <w:b/>
          <w:sz w:val="24"/>
          <w:szCs w:val="24"/>
        </w:rPr>
        <w:t xml:space="preserve"> </w:t>
      </w:r>
      <w:r w:rsidR="008D642A" w:rsidRPr="00F25286">
        <w:rPr>
          <w:b/>
          <w:sz w:val="24"/>
          <w:szCs w:val="24"/>
        </w:rPr>
        <w:t>N</w:t>
      </w:r>
      <w:r w:rsidR="00D32D24" w:rsidRPr="00F25286">
        <w:rPr>
          <w:b/>
          <w:sz w:val="24"/>
          <w:szCs w:val="24"/>
        </w:rPr>
        <w:t>apol</w:t>
      </w:r>
      <w:r w:rsidR="002B4D37" w:rsidRPr="00F25286">
        <w:rPr>
          <w:b/>
          <w:sz w:val="24"/>
          <w:szCs w:val="24"/>
        </w:rPr>
        <w:t>i, dal 21 al 23</w:t>
      </w:r>
      <w:r w:rsidRPr="00F25286">
        <w:rPr>
          <w:b/>
          <w:sz w:val="24"/>
          <w:szCs w:val="24"/>
        </w:rPr>
        <w:t xml:space="preserve"> maggio</w:t>
      </w:r>
      <w:r w:rsidR="000606F5" w:rsidRPr="00F25286">
        <w:rPr>
          <w:b/>
          <w:sz w:val="24"/>
          <w:szCs w:val="24"/>
        </w:rPr>
        <w:t xml:space="preserve"> 2017</w:t>
      </w:r>
      <w:r w:rsidRPr="00F25286">
        <w:rPr>
          <w:b/>
          <w:sz w:val="24"/>
          <w:szCs w:val="24"/>
        </w:rPr>
        <w:t xml:space="preserve">, </w:t>
      </w:r>
      <w:r w:rsidR="000C2E87">
        <w:rPr>
          <w:b/>
          <w:sz w:val="24"/>
          <w:szCs w:val="24"/>
        </w:rPr>
        <w:t xml:space="preserve">negli splendidi spazi di </w:t>
      </w:r>
      <w:r w:rsidRPr="00F25286">
        <w:rPr>
          <w:b/>
          <w:sz w:val="24"/>
          <w:szCs w:val="24"/>
        </w:rPr>
        <w:t>Castel dell’O</w:t>
      </w:r>
      <w:r w:rsidR="00D32D24" w:rsidRPr="00F25286">
        <w:rPr>
          <w:b/>
          <w:sz w:val="24"/>
          <w:szCs w:val="24"/>
        </w:rPr>
        <w:t>vo</w:t>
      </w:r>
    </w:p>
    <w:p w:rsidR="00F25286" w:rsidRPr="00F25286" w:rsidRDefault="00F25286" w:rsidP="00F25286">
      <w:pPr>
        <w:jc w:val="center"/>
        <w:rPr>
          <w:b/>
          <w:sz w:val="24"/>
          <w:szCs w:val="24"/>
        </w:rPr>
      </w:pPr>
    </w:p>
    <w:p w:rsidR="008D642A" w:rsidRPr="00F25286" w:rsidRDefault="000C2E87" w:rsidP="008D642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hyperlink r:id="rId7" w:history="1">
        <w:r w:rsidR="004C22A7" w:rsidRPr="009A3C05">
          <w:rPr>
            <w:rStyle w:val="Collegamentoipertestuale"/>
            <w:b/>
            <w:sz w:val="40"/>
            <w:szCs w:val="40"/>
          </w:rPr>
          <w:t>VITIGNO</w:t>
        </w:r>
        <w:r w:rsidR="00DE1A7C" w:rsidRPr="009A3C05">
          <w:rPr>
            <w:rStyle w:val="Collegamentoipertestuale"/>
            <w:b/>
            <w:sz w:val="40"/>
            <w:szCs w:val="40"/>
          </w:rPr>
          <w:t>ITALI</w:t>
        </w:r>
        <w:r w:rsidR="002B4D37" w:rsidRPr="009A3C05">
          <w:rPr>
            <w:rStyle w:val="Collegamentoipertestuale"/>
            <w:b/>
            <w:sz w:val="40"/>
            <w:szCs w:val="40"/>
          </w:rPr>
          <w:t>A</w:t>
        </w:r>
      </w:hyperlink>
      <w:r w:rsidR="002B4D37" w:rsidRPr="00F25286">
        <w:rPr>
          <w:b/>
          <w:sz w:val="40"/>
          <w:szCs w:val="40"/>
        </w:rPr>
        <w:t xml:space="preserve"> 2017</w:t>
      </w:r>
    </w:p>
    <w:p w:rsidR="00F25286" w:rsidRPr="00F25286" w:rsidRDefault="000C2E87" w:rsidP="00DE1A7C">
      <w:pPr>
        <w:jc w:val="center"/>
        <w:rPr>
          <w:b/>
          <w:sz w:val="40"/>
          <w:szCs w:val="40"/>
        </w:rPr>
      </w:pPr>
      <w:r w:rsidRPr="000C2E87">
        <w:rPr>
          <w:b/>
          <w:sz w:val="40"/>
          <w:szCs w:val="40"/>
        </w:rPr>
        <w:t>LA PRIMA EDIZIONE DEL NAPOLI WINE CHALLENGE</w:t>
      </w:r>
    </w:p>
    <w:p w:rsidR="0093553B" w:rsidRPr="0093553B" w:rsidRDefault="000C2E87" w:rsidP="0093553B">
      <w:pPr>
        <w:jc w:val="center"/>
        <w:rPr>
          <w:b/>
        </w:rPr>
      </w:pPr>
      <w:r w:rsidRPr="000C2E87">
        <w:rPr>
          <w:b/>
          <w:sz w:val="28"/>
          <w:szCs w:val="28"/>
        </w:rPr>
        <w:t xml:space="preserve">UN </w:t>
      </w:r>
      <w:r w:rsidR="0083318E">
        <w:rPr>
          <w:b/>
          <w:sz w:val="28"/>
          <w:szCs w:val="28"/>
        </w:rPr>
        <w:t>RICONOSCIMENTO</w:t>
      </w:r>
      <w:r>
        <w:rPr>
          <w:b/>
          <w:sz w:val="28"/>
          <w:szCs w:val="28"/>
        </w:rPr>
        <w:t xml:space="preserve"> DIVERSO DAGLI ALTRI</w:t>
      </w:r>
      <w:r>
        <w:rPr>
          <w:b/>
          <w:sz w:val="28"/>
          <w:szCs w:val="28"/>
        </w:rPr>
        <w:br/>
      </w:r>
      <w:r w:rsidR="00E27DB0">
        <w:rPr>
          <w:b/>
          <w:sz w:val="28"/>
          <w:szCs w:val="28"/>
        </w:rPr>
        <w:t>IN UNA TRE GIORNI CHE VEDRÀ</w:t>
      </w:r>
      <w:r w:rsidRPr="000C2E87">
        <w:rPr>
          <w:b/>
          <w:sz w:val="28"/>
          <w:szCs w:val="28"/>
        </w:rPr>
        <w:t xml:space="preserve"> INOLTRE LA PARTECIP</w:t>
      </w:r>
      <w:r>
        <w:rPr>
          <w:b/>
          <w:sz w:val="28"/>
          <w:szCs w:val="28"/>
        </w:rPr>
        <w:t>AZIONE</w:t>
      </w:r>
      <w:r>
        <w:rPr>
          <w:b/>
          <w:sz w:val="28"/>
          <w:szCs w:val="28"/>
        </w:rPr>
        <w:br/>
        <w:t xml:space="preserve">DI BUYERS INTERNAZIONALI </w:t>
      </w:r>
      <w:r w:rsidRPr="000C2E87">
        <w:rPr>
          <w:b/>
          <w:sz w:val="28"/>
          <w:szCs w:val="28"/>
        </w:rPr>
        <w:t>PROVENIENTI DA 17 PAESI</w:t>
      </w:r>
    </w:p>
    <w:p w:rsidR="000C2E87" w:rsidRPr="000C2E87" w:rsidRDefault="000C2E87" w:rsidP="000C2E87">
      <w:pPr>
        <w:spacing w:after="0"/>
        <w:jc w:val="both"/>
        <w:rPr>
          <w:sz w:val="24"/>
          <w:szCs w:val="24"/>
        </w:rPr>
      </w:pPr>
    </w:p>
    <w:p w:rsidR="000C2E87" w:rsidRPr="000C2E87" w:rsidRDefault="000C2E87" w:rsidP="000C2E87">
      <w:pPr>
        <w:spacing w:after="0"/>
        <w:jc w:val="both"/>
        <w:rPr>
          <w:sz w:val="24"/>
          <w:szCs w:val="24"/>
        </w:rPr>
      </w:pPr>
      <w:r w:rsidRPr="000C2E87">
        <w:rPr>
          <w:b/>
          <w:sz w:val="24"/>
          <w:szCs w:val="24"/>
        </w:rPr>
        <w:t>Si avvicina la data di inizio della XIII edizione di</w:t>
      </w:r>
      <w:hyperlink r:id="rId8" w:history="1">
        <w:r w:rsidRPr="009A3C05">
          <w:rPr>
            <w:rStyle w:val="Collegamentoipertestuale"/>
            <w:b/>
            <w:sz w:val="24"/>
            <w:szCs w:val="24"/>
          </w:rPr>
          <w:t xml:space="preserve"> </w:t>
        </w:r>
        <w:proofErr w:type="spellStart"/>
        <w:r w:rsidRPr="009A3C05">
          <w:rPr>
            <w:rStyle w:val="Collegamentoipertestuale"/>
            <w:b/>
            <w:sz w:val="24"/>
            <w:szCs w:val="24"/>
          </w:rPr>
          <w:t>Vitignoitalia</w:t>
        </w:r>
        <w:proofErr w:type="spellEnd"/>
      </w:hyperlink>
      <w:r w:rsidRPr="000C2E87">
        <w:rPr>
          <w:sz w:val="24"/>
          <w:szCs w:val="24"/>
        </w:rPr>
        <w:t xml:space="preserve">, il Salone dei Vini e dei Territori Vitivinicoli Italiani, in programma a Napoli da </w:t>
      </w:r>
      <w:r w:rsidRPr="000C2E87">
        <w:rPr>
          <w:b/>
          <w:sz w:val="24"/>
          <w:szCs w:val="24"/>
        </w:rPr>
        <w:t>domenica 21 a martedì 23 maggio</w:t>
      </w:r>
      <w:r w:rsidRPr="000C2E87">
        <w:rPr>
          <w:sz w:val="24"/>
          <w:szCs w:val="24"/>
        </w:rPr>
        <w:t>, manifestazione di riferimento nell’ambito degli eventi legati al mondo del vino.</w:t>
      </w:r>
    </w:p>
    <w:p w:rsidR="000C2E87" w:rsidRDefault="000C2E87" w:rsidP="000C2E87">
      <w:pPr>
        <w:spacing w:after="0"/>
        <w:jc w:val="both"/>
        <w:rPr>
          <w:sz w:val="24"/>
          <w:szCs w:val="24"/>
        </w:rPr>
      </w:pPr>
      <w:r w:rsidRPr="000C2E87">
        <w:rPr>
          <w:sz w:val="24"/>
          <w:szCs w:val="24"/>
        </w:rPr>
        <w:t>Tre giorni, con un fitto programma di incontri, degustazioni, presentazioni e workshop. Oltre 200 le aziende presenti, provenienti dai più interessanti territori vitivinicoli nazionali. Circa 1.000 etichette in assaggio per i visitatori che affolleranno i bellissimi spazi di Castel dell’Ovo, uno dei più importanti monumenti italiani, autentico simbolo della città.</w:t>
      </w:r>
    </w:p>
    <w:p w:rsidR="009A3C05" w:rsidRPr="000C2E87" w:rsidRDefault="009A3C05" w:rsidP="000C2E87">
      <w:pPr>
        <w:spacing w:after="0"/>
        <w:jc w:val="both"/>
        <w:rPr>
          <w:sz w:val="24"/>
          <w:szCs w:val="24"/>
        </w:rPr>
      </w:pPr>
    </w:p>
    <w:p w:rsidR="000C2E87" w:rsidRDefault="000C2E87" w:rsidP="000C2E87">
      <w:pPr>
        <w:spacing w:after="0"/>
        <w:jc w:val="both"/>
        <w:rPr>
          <w:sz w:val="24"/>
          <w:szCs w:val="24"/>
        </w:rPr>
      </w:pPr>
      <w:r w:rsidRPr="000C2E87">
        <w:rPr>
          <w:sz w:val="24"/>
          <w:szCs w:val="24"/>
        </w:rPr>
        <w:t xml:space="preserve">Un appuntamento imperdibile per i </w:t>
      </w:r>
      <w:proofErr w:type="spellStart"/>
      <w:r w:rsidRPr="000C2E87">
        <w:rPr>
          <w:sz w:val="24"/>
          <w:szCs w:val="24"/>
        </w:rPr>
        <w:t>winelover</w:t>
      </w:r>
      <w:proofErr w:type="spellEnd"/>
      <w:r w:rsidRPr="000C2E87">
        <w:rPr>
          <w:sz w:val="24"/>
          <w:szCs w:val="24"/>
        </w:rPr>
        <w:t xml:space="preserve"> che quest’anno si arricchisce di un’importante novità, rappresentata dalla prima edizione del “</w:t>
      </w:r>
      <w:r w:rsidRPr="009A3C05">
        <w:rPr>
          <w:b/>
          <w:sz w:val="24"/>
          <w:szCs w:val="24"/>
        </w:rPr>
        <w:t>Napoli Wine Challenge</w:t>
      </w:r>
      <w:r w:rsidRPr="000C2E87">
        <w:rPr>
          <w:sz w:val="24"/>
          <w:szCs w:val="24"/>
        </w:rPr>
        <w:t xml:space="preserve">”, un </w:t>
      </w:r>
      <w:hyperlink r:id="rId9" w:history="1">
        <w:r w:rsidR="0083318E">
          <w:rPr>
            <w:rStyle w:val="Collegamentoipertestuale"/>
            <w:sz w:val="24"/>
            <w:szCs w:val="24"/>
          </w:rPr>
          <w:t>riconoscimento</w:t>
        </w:r>
      </w:hyperlink>
      <w:r w:rsidRPr="000C2E87">
        <w:rPr>
          <w:sz w:val="24"/>
          <w:szCs w:val="24"/>
        </w:rPr>
        <w:t xml:space="preserve"> che, per le sue caratteristiche, si differenzia da tutti gli altri. Intanto per la composizione della giuria, costituita da critici, buyer e giornalisti, un </w:t>
      </w:r>
      <w:proofErr w:type="spellStart"/>
      <w:r w:rsidRPr="00AE3F0F">
        <w:rPr>
          <w:i/>
          <w:sz w:val="24"/>
          <w:szCs w:val="24"/>
        </w:rPr>
        <w:t>melting</w:t>
      </w:r>
      <w:proofErr w:type="spellEnd"/>
      <w:r w:rsidRPr="00AE3F0F">
        <w:rPr>
          <w:i/>
          <w:sz w:val="24"/>
          <w:szCs w:val="24"/>
        </w:rPr>
        <w:t xml:space="preserve"> </w:t>
      </w:r>
      <w:proofErr w:type="spellStart"/>
      <w:r w:rsidRPr="00AE3F0F">
        <w:rPr>
          <w:i/>
          <w:sz w:val="24"/>
          <w:szCs w:val="24"/>
        </w:rPr>
        <w:t>pot</w:t>
      </w:r>
      <w:proofErr w:type="spellEnd"/>
      <w:r w:rsidRPr="000C2E87">
        <w:rPr>
          <w:sz w:val="24"/>
          <w:szCs w:val="24"/>
        </w:rPr>
        <w:t xml:space="preserve"> in grado di esprimere le diverse sensibilità </w:t>
      </w:r>
      <w:proofErr w:type="spellStart"/>
      <w:r w:rsidRPr="000C2E87">
        <w:rPr>
          <w:sz w:val="24"/>
          <w:szCs w:val="24"/>
        </w:rPr>
        <w:t>degustative</w:t>
      </w:r>
      <w:proofErr w:type="spellEnd"/>
      <w:r w:rsidRPr="000C2E87">
        <w:rPr>
          <w:sz w:val="24"/>
          <w:szCs w:val="24"/>
        </w:rPr>
        <w:t xml:space="preserve"> oggi in campo e quindi in grado di rispecchiare in modo completo i gusti del pubblico dei consumatori. Quindi il fatto che i premi vengono ridotti drasticamente: non la solita pletora di riconoscimenti e attestati ma soltanto 5 premi, uno per ogni categoria in concorso (Rossi, Bianchi, Rosati, Spumanti, Vini Dolci). E infine il fatto che, dopo la prima fase eliminatoria, condotta rigorosamente alla cieca, la finalissima sarà in diretta streaming, in una sorta di glasnost enologica senza precedenti.</w:t>
      </w:r>
    </w:p>
    <w:p w:rsidR="009A3C05" w:rsidRPr="000C2E87" w:rsidRDefault="009A3C05" w:rsidP="000C2E87">
      <w:pPr>
        <w:spacing w:after="0"/>
        <w:jc w:val="both"/>
        <w:rPr>
          <w:sz w:val="24"/>
          <w:szCs w:val="24"/>
        </w:rPr>
      </w:pPr>
    </w:p>
    <w:p w:rsidR="000C2E87" w:rsidRDefault="000C2E87" w:rsidP="000C2E87">
      <w:pPr>
        <w:spacing w:after="0"/>
        <w:jc w:val="both"/>
        <w:rPr>
          <w:sz w:val="24"/>
          <w:szCs w:val="24"/>
        </w:rPr>
      </w:pPr>
      <w:r w:rsidRPr="000C2E87">
        <w:rPr>
          <w:sz w:val="24"/>
          <w:szCs w:val="24"/>
        </w:rPr>
        <w:t>“</w:t>
      </w:r>
      <w:r w:rsidRPr="009A3C05">
        <w:rPr>
          <w:i/>
          <w:sz w:val="24"/>
          <w:szCs w:val="24"/>
        </w:rPr>
        <w:t>L’obiettivo</w:t>
      </w:r>
      <w:r w:rsidRPr="000C2E87">
        <w:rPr>
          <w:sz w:val="24"/>
          <w:szCs w:val="24"/>
        </w:rPr>
        <w:t xml:space="preserve"> – spiega </w:t>
      </w:r>
      <w:r w:rsidRPr="009A3C05">
        <w:rPr>
          <w:b/>
          <w:sz w:val="24"/>
          <w:szCs w:val="24"/>
        </w:rPr>
        <w:t>Luciano Pignataro</w:t>
      </w:r>
      <w:r w:rsidRPr="000C2E87">
        <w:rPr>
          <w:sz w:val="24"/>
          <w:szCs w:val="24"/>
        </w:rPr>
        <w:t xml:space="preserve">, responsabile del progetto – </w:t>
      </w:r>
      <w:r w:rsidRPr="009A3C05">
        <w:rPr>
          <w:i/>
          <w:sz w:val="24"/>
          <w:szCs w:val="24"/>
        </w:rPr>
        <w:t xml:space="preserve">aldilà di testare un format assolutamente innovativo sia per le caratteristiche della giuria che per la trasparenza legata alla diretta, è quello di dare valore a un </w:t>
      </w:r>
      <w:r w:rsidR="0083318E">
        <w:rPr>
          <w:i/>
          <w:sz w:val="24"/>
          <w:szCs w:val="24"/>
        </w:rPr>
        <w:t>riconoscimento</w:t>
      </w:r>
      <w:r w:rsidRPr="009A3C05">
        <w:rPr>
          <w:i/>
          <w:sz w:val="24"/>
          <w:szCs w:val="24"/>
        </w:rPr>
        <w:t xml:space="preserve"> che è sempre passato in secondo piano rispetto </w:t>
      </w:r>
      <w:r w:rsidRPr="009A3C05">
        <w:rPr>
          <w:i/>
          <w:sz w:val="24"/>
          <w:szCs w:val="24"/>
        </w:rPr>
        <w:lastRenderedPageBreak/>
        <w:t>all’evento che lo contiene, un po’ come succede anche in altri casi. Con “</w:t>
      </w:r>
      <w:r w:rsidRPr="009A3C05">
        <w:rPr>
          <w:b/>
          <w:i/>
          <w:sz w:val="24"/>
          <w:szCs w:val="24"/>
        </w:rPr>
        <w:t>Napoli Wine Challenge</w:t>
      </w:r>
      <w:r w:rsidRPr="009A3C05">
        <w:rPr>
          <w:i/>
          <w:sz w:val="24"/>
          <w:szCs w:val="24"/>
        </w:rPr>
        <w:t>” riteniamo di poter raggiungere l’intento di far</w:t>
      </w:r>
      <w:r w:rsidR="0083318E">
        <w:rPr>
          <w:i/>
          <w:sz w:val="24"/>
          <w:szCs w:val="24"/>
        </w:rPr>
        <w:t xml:space="preserve">ne </w:t>
      </w:r>
      <w:r w:rsidRPr="009A3C05">
        <w:rPr>
          <w:i/>
          <w:sz w:val="24"/>
          <w:szCs w:val="24"/>
        </w:rPr>
        <w:t>un elemento determinante della manifestazione stessa</w:t>
      </w:r>
      <w:r w:rsidRPr="000C2E87">
        <w:rPr>
          <w:sz w:val="24"/>
          <w:szCs w:val="24"/>
        </w:rPr>
        <w:t>”.</w:t>
      </w:r>
    </w:p>
    <w:p w:rsidR="000C2E87" w:rsidRDefault="000C2E87" w:rsidP="000C2E87">
      <w:pPr>
        <w:spacing w:after="0"/>
        <w:jc w:val="both"/>
        <w:rPr>
          <w:b/>
          <w:sz w:val="24"/>
          <w:szCs w:val="24"/>
        </w:rPr>
      </w:pPr>
      <w:r w:rsidRPr="000C2E87">
        <w:rPr>
          <w:sz w:val="24"/>
          <w:szCs w:val="24"/>
        </w:rPr>
        <w:t>Anche per questo a presiedere la giuria è s</w:t>
      </w:r>
      <w:r w:rsidR="009A3C05">
        <w:rPr>
          <w:sz w:val="24"/>
          <w:szCs w:val="24"/>
        </w:rPr>
        <w:t xml:space="preserve">tato chiamato </w:t>
      </w:r>
      <w:r w:rsidR="009A3C05" w:rsidRPr="009A3C05">
        <w:rPr>
          <w:b/>
          <w:sz w:val="24"/>
          <w:szCs w:val="24"/>
        </w:rPr>
        <w:t>Daniele Cernilli</w:t>
      </w:r>
      <w:r w:rsidR="009A3C05">
        <w:rPr>
          <w:sz w:val="24"/>
          <w:szCs w:val="24"/>
        </w:rPr>
        <w:t>,</w:t>
      </w:r>
      <w:r w:rsidRPr="000C2E87">
        <w:rPr>
          <w:sz w:val="24"/>
          <w:szCs w:val="24"/>
        </w:rPr>
        <w:t xml:space="preserve"> un nome che rappresenta una garanzia assoluta, anche a livello internazionale, per quello che riguarda la critica enologica. Il coordinamento tecnico della giuria è stato affidato ad </w:t>
      </w:r>
      <w:r w:rsidRPr="009A3C05">
        <w:rPr>
          <w:b/>
          <w:sz w:val="24"/>
          <w:szCs w:val="24"/>
        </w:rPr>
        <w:t>Adele Elisabetta Granieri.</w:t>
      </w:r>
    </w:p>
    <w:p w:rsidR="006B5426" w:rsidRPr="006B5426" w:rsidRDefault="006B5426" w:rsidP="006B5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Sponsor del </w:t>
      </w:r>
      <w:r w:rsidR="0083318E">
        <w:rPr>
          <w:sz w:val="24"/>
          <w:szCs w:val="24"/>
        </w:rPr>
        <w:t>premio</w:t>
      </w:r>
      <w:bookmarkStart w:id="0" w:name="_GoBack"/>
      <w:bookmarkEnd w:id="0"/>
      <w:r>
        <w:rPr>
          <w:sz w:val="24"/>
          <w:szCs w:val="24"/>
        </w:rPr>
        <w:t>, l</w:t>
      </w:r>
      <w:r w:rsidRPr="006B5426">
        <w:rPr>
          <w:sz w:val="24"/>
          <w:szCs w:val="24"/>
        </w:rPr>
        <w:t xml:space="preserve">’azienda " </w:t>
      </w:r>
      <w:r w:rsidRPr="006B5426">
        <w:rPr>
          <w:b/>
          <w:sz w:val="24"/>
          <w:szCs w:val="24"/>
        </w:rPr>
        <w:t>Barbarulo 1894 Napoli</w:t>
      </w:r>
      <w:r w:rsidRPr="006B5426">
        <w:rPr>
          <w:sz w:val="24"/>
          <w:szCs w:val="24"/>
        </w:rPr>
        <w:t xml:space="preserve">", il cui core business attuale è incentrato sulla produzione di </w:t>
      </w:r>
      <w:r>
        <w:rPr>
          <w:sz w:val="24"/>
          <w:szCs w:val="24"/>
        </w:rPr>
        <w:t xml:space="preserve">prestigiosi </w:t>
      </w:r>
      <w:r w:rsidRPr="006B5426">
        <w:rPr>
          <w:sz w:val="24"/>
          <w:szCs w:val="24"/>
        </w:rPr>
        <w:t>gemelli da polso</w:t>
      </w:r>
      <w:r>
        <w:rPr>
          <w:sz w:val="24"/>
          <w:szCs w:val="24"/>
        </w:rPr>
        <w:t>.</w:t>
      </w:r>
    </w:p>
    <w:p w:rsidR="009A3C05" w:rsidRPr="000C2E87" w:rsidRDefault="009A3C05" w:rsidP="000C2E87">
      <w:pPr>
        <w:spacing w:after="0"/>
        <w:jc w:val="both"/>
        <w:rPr>
          <w:sz w:val="24"/>
          <w:szCs w:val="24"/>
        </w:rPr>
      </w:pPr>
    </w:p>
    <w:p w:rsidR="000C2E87" w:rsidRPr="000C2E87" w:rsidRDefault="000C2E87" w:rsidP="000C2E87">
      <w:pPr>
        <w:spacing w:after="0"/>
        <w:jc w:val="both"/>
        <w:rPr>
          <w:sz w:val="24"/>
          <w:szCs w:val="24"/>
        </w:rPr>
      </w:pPr>
      <w:r w:rsidRPr="000C2E87">
        <w:rPr>
          <w:sz w:val="24"/>
          <w:szCs w:val="24"/>
        </w:rPr>
        <w:t xml:space="preserve">Ma ovviamente </w:t>
      </w:r>
      <w:proofErr w:type="spellStart"/>
      <w:r w:rsidRPr="00CA749D">
        <w:rPr>
          <w:b/>
          <w:sz w:val="24"/>
          <w:szCs w:val="24"/>
        </w:rPr>
        <w:t>Vitignoitalia</w:t>
      </w:r>
      <w:proofErr w:type="spellEnd"/>
      <w:r w:rsidRPr="000C2E87">
        <w:rPr>
          <w:sz w:val="24"/>
          <w:szCs w:val="24"/>
        </w:rPr>
        <w:t xml:space="preserve"> vivrà di moltissimi momenti, non ultimo quello legato all’aspetto business che, soprattutto negli ultimi anni, è diventata una delle carte vincenti della manifestazione partenopea.</w:t>
      </w:r>
    </w:p>
    <w:p w:rsidR="001C1929" w:rsidRDefault="000C2E87" w:rsidP="000C2E87">
      <w:pPr>
        <w:spacing w:after="0"/>
        <w:jc w:val="both"/>
        <w:rPr>
          <w:i/>
          <w:sz w:val="24"/>
          <w:szCs w:val="24"/>
        </w:rPr>
      </w:pPr>
      <w:r w:rsidRPr="000C2E87">
        <w:rPr>
          <w:sz w:val="24"/>
          <w:szCs w:val="24"/>
        </w:rPr>
        <w:t>“</w:t>
      </w:r>
      <w:r w:rsidRPr="00CA749D">
        <w:rPr>
          <w:i/>
          <w:sz w:val="24"/>
          <w:szCs w:val="24"/>
        </w:rPr>
        <w:t xml:space="preserve">Ospiteremo un nutrito gruppo di </w:t>
      </w:r>
      <w:hyperlink r:id="rId10" w:history="1">
        <w:r w:rsidRPr="00CA749D">
          <w:rPr>
            <w:rStyle w:val="Collegamentoipertestuale"/>
            <w:i/>
            <w:sz w:val="24"/>
            <w:szCs w:val="24"/>
          </w:rPr>
          <w:t>buyer internazionali</w:t>
        </w:r>
      </w:hyperlink>
      <w:r w:rsidRPr="00CA749D">
        <w:rPr>
          <w:sz w:val="24"/>
          <w:szCs w:val="24"/>
        </w:rPr>
        <w:t xml:space="preserve"> – sottolinea </w:t>
      </w:r>
      <w:r w:rsidRPr="00CA749D">
        <w:rPr>
          <w:b/>
          <w:sz w:val="24"/>
          <w:szCs w:val="24"/>
        </w:rPr>
        <w:t>Maurizio Teti</w:t>
      </w:r>
      <w:r w:rsidRPr="00CA749D">
        <w:rPr>
          <w:sz w:val="24"/>
          <w:szCs w:val="24"/>
        </w:rPr>
        <w:t xml:space="preserve">, Direttore di </w:t>
      </w:r>
      <w:proofErr w:type="spellStart"/>
      <w:r w:rsidRPr="00CA749D">
        <w:rPr>
          <w:sz w:val="24"/>
          <w:szCs w:val="24"/>
        </w:rPr>
        <w:t>Vitignoitalia</w:t>
      </w:r>
      <w:proofErr w:type="spellEnd"/>
      <w:r w:rsidRPr="000C2E87">
        <w:rPr>
          <w:sz w:val="24"/>
          <w:szCs w:val="24"/>
        </w:rPr>
        <w:t xml:space="preserve"> – </w:t>
      </w:r>
      <w:r w:rsidRPr="00CA749D">
        <w:rPr>
          <w:i/>
          <w:sz w:val="24"/>
          <w:szCs w:val="24"/>
        </w:rPr>
        <w:t xml:space="preserve">provenienti da ben 17 Paesi. Questo per offrire alle aziende partecipanti l’opportunità di incontrare rappresentanti di molti mercati, da quelli europei classici come Regno Unito, Irlanda e Austria, a quelli del nord del continente, Danimarca, Svezia, Norvegia e Finlandia. Abbiamo dedicato particolare attenzione a realtà in crescita come Lettonia, Estonia, Repubblica Ceca, Polonia, Ungheria ma anche a quelli più lontani ma che mostrano grande attenzione per il vino italiano, come Israele, Libano, Vietnam e Singapore. Diciamo pure che per tre giorni Napoli accoglierà professionisti che nei loro Paesi determinano il mercato del vino. Un plus per </w:t>
      </w:r>
      <w:proofErr w:type="spellStart"/>
      <w:r w:rsidRPr="00CA749D">
        <w:rPr>
          <w:i/>
          <w:sz w:val="24"/>
          <w:szCs w:val="24"/>
        </w:rPr>
        <w:t>Vitignoitalia</w:t>
      </w:r>
      <w:proofErr w:type="spellEnd"/>
      <w:r w:rsidRPr="00CA749D">
        <w:rPr>
          <w:i/>
          <w:sz w:val="24"/>
          <w:szCs w:val="24"/>
        </w:rPr>
        <w:t>, una bella occasione per le nostre aziende</w:t>
      </w:r>
      <w:r w:rsidRPr="000C2E87">
        <w:rPr>
          <w:sz w:val="24"/>
          <w:szCs w:val="24"/>
        </w:rPr>
        <w:t>”.</w:t>
      </w:r>
    </w:p>
    <w:p w:rsidR="009A3C05" w:rsidRDefault="009A3C05" w:rsidP="0015309C">
      <w:pPr>
        <w:spacing w:after="0"/>
        <w:jc w:val="both"/>
        <w:rPr>
          <w:sz w:val="24"/>
          <w:szCs w:val="24"/>
        </w:rPr>
      </w:pPr>
    </w:p>
    <w:p w:rsidR="001C1929" w:rsidRPr="001C1929" w:rsidRDefault="001C1929" w:rsidP="0015309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Vitignoitalia</w:t>
      </w:r>
      <w:proofErr w:type="spellEnd"/>
      <w:r>
        <w:rPr>
          <w:sz w:val="24"/>
          <w:szCs w:val="24"/>
        </w:rPr>
        <w:t xml:space="preserve"> si svolge con il </w:t>
      </w:r>
      <w:r w:rsidRPr="001C1929">
        <w:rPr>
          <w:sz w:val="24"/>
          <w:szCs w:val="24"/>
        </w:rPr>
        <w:t xml:space="preserve">patrocinio </w:t>
      </w:r>
      <w:r>
        <w:rPr>
          <w:sz w:val="24"/>
          <w:szCs w:val="24"/>
        </w:rPr>
        <w:t xml:space="preserve">del </w:t>
      </w:r>
      <w:r w:rsidRPr="000B0A5E">
        <w:rPr>
          <w:b/>
          <w:sz w:val="24"/>
          <w:szCs w:val="24"/>
        </w:rPr>
        <w:t>Comune di Napoli</w:t>
      </w:r>
      <w:r>
        <w:rPr>
          <w:sz w:val="24"/>
          <w:szCs w:val="24"/>
        </w:rPr>
        <w:t xml:space="preserve"> </w:t>
      </w:r>
      <w:r w:rsidRPr="001C1929">
        <w:rPr>
          <w:sz w:val="24"/>
          <w:szCs w:val="24"/>
        </w:rPr>
        <w:t xml:space="preserve">e in collaborazione con </w:t>
      </w:r>
      <w:r>
        <w:rPr>
          <w:sz w:val="24"/>
          <w:szCs w:val="24"/>
        </w:rPr>
        <w:t xml:space="preserve">la </w:t>
      </w:r>
      <w:r w:rsidRPr="000B0A5E">
        <w:rPr>
          <w:b/>
          <w:sz w:val="24"/>
          <w:szCs w:val="24"/>
        </w:rPr>
        <w:t>Regione Campania</w:t>
      </w:r>
      <w:r>
        <w:rPr>
          <w:sz w:val="24"/>
          <w:szCs w:val="24"/>
        </w:rPr>
        <w:t xml:space="preserve"> e </w:t>
      </w:r>
      <w:proofErr w:type="spellStart"/>
      <w:r w:rsidRPr="000B0A5E">
        <w:rPr>
          <w:b/>
          <w:sz w:val="24"/>
          <w:szCs w:val="24"/>
        </w:rPr>
        <w:t>Unioncamere</w:t>
      </w:r>
      <w:proofErr w:type="spellEnd"/>
      <w:r w:rsidRPr="000B0A5E">
        <w:rPr>
          <w:b/>
          <w:sz w:val="24"/>
          <w:szCs w:val="24"/>
        </w:rPr>
        <w:t xml:space="preserve"> Campania</w:t>
      </w:r>
      <w:r>
        <w:rPr>
          <w:sz w:val="24"/>
          <w:szCs w:val="24"/>
        </w:rPr>
        <w:t>.</w:t>
      </w:r>
    </w:p>
    <w:p w:rsidR="0015309C" w:rsidRDefault="0015309C" w:rsidP="0026280F">
      <w:pPr>
        <w:spacing w:after="0"/>
        <w:jc w:val="both"/>
      </w:pPr>
    </w:p>
    <w:p w:rsidR="006B1930" w:rsidRDefault="006B1930" w:rsidP="00E27DB0">
      <w:pPr>
        <w:spacing w:after="0" w:line="240" w:lineRule="auto"/>
        <w:jc w:val="both"/>
      </w:pPr>
      <w:r w:rsidRPr="006B1930">
        <w:t>VITIGNOITALIA, XII</w:t>
      </w:r>
      <w:r w:rsidR="0090043B">
        <w:t>I</w:t>
      </w:r>
      <w:r w:rsidRPr="006B1930">
        <w:t xml:space="preserve"> Salone dei vini e dei territori vitivinicoli italiani</w:t>
      </w:r>
    </w:p>
    <w:p w:rsidR="006B1930" w:rsidRDefault="006B1930" w:rsidP="00E27DB0">
      <w:pPr>
        <w:spacing w:after="0" w:line="240" w:lineRule="auto"/>
        <w:jc w:val="both"/>
      </w:pPr>
      <w:r w:rsidRPr="006B1930">
        <w:t xml:space="preserve">Castel dell’Ovo, via </w:t>
      </w:r>
      <w:r>
        <w:t>Eldorado 3, Napoli.</w:t>
      </w:r>
    </w:p>
    <w:p w:rsidR="005A030D" w:rsidRDefault="005A030D" w:rsidP="00E27DB0">
      <w:pPr>
        <w:spacing w:after="0" w:line="240" w:lineRule="auto"/>
        <w:jc w:val="both"/>
      </w:pPr>
      <w:r>
        <w:t xml:space="preserve">Domenica </w:t>
      </w:r>
      <w:r w:rsidR="0090043B">
        <w:t>21</w:t>
      </w:r>
      <w:r>
        <w:t>, lunedì</w:t>
      </w:r>
      <w:r w:rsidR="0090043B">
        <w:t xml:space="preserve"> 22</w:t>
      </w:r>
      <w:r w:rsidR="006B1930">
        <w:t xml:space="preserve"> </w:t>
      </w:r>
      <w:r>
        <w:t>e martedì</w:t>
      </w:r>
      <w:r w:rsidR="0090043B">
        <w:t xml:space="preserve"> 23 maggio 2017</w:t>
      </w:r>
      <w:r>
        <w:t xml:space="preserve"> </w:t>
      </w:r>
    </w:p>
    <w:p w:rsidR="006B1930" w:rsidRDefault="002C47C9" w:rsidP="00E27DB0">
      <w:pPr>
        <w:spacing w:after="0" w:line="240" w:lineRule="auto"/>
        <w:jc w:val="both"/>
      </w:pPr>
      <w:r>
        <w:t>Domenica e lunedì d</w:t>
      </w:r>
      <w:r w:rsidR="005A030D">
        <w:t>alle ore 15.00 alle ore 22.00; martedì dalle ore 15.00 alle ore 21.00</w:t>
      </w:r>
    </w:p>
    <w:p w:rsidR="00F25286" w:rsidRDefault="00F25286" w:rsidP="00E27DB0">
      <w:pPr>
        <w:spacing w:after="0" w:line="240" w:lineRule="auto"/>
        <w:jc w:val="both"/>
      </w:pPr>
      <w:r>
        <w:t>Prezzi:</w:t>
      </w:r>
      <w:r w:rsidR="004042B5">
        <w:t xml:space="preserve"> domenica € 25, lunedì e martedì € 20</w:t>
      </w:r>
    </w:p>
    <w:p w:rsidR="009A3C05" w:rsidRDefault="009A3C05" w:rsidP="00E27DB0">
      <w:pPr>
        <w:spacing w:after="0" w:line="240" w:lineRule="auto"/>
        <w:jc w:val="both"/>
      </w:pPr>
    </w:p>
    <w:p w:rsidR="009A3C05" w:rsidRPr="009A3C05" w:rsidRDefault="00E27DB0" w:rsidP="00E27DB0">
      <w:pPr>
        <w:spacing w:after="0" w:line="240" w:lineRule="auto"/>
        <w:jc w:val="both"/>
      </w:pPr>
      <w:r>
        <w:t>È</w:t>
      </w:r>
      <w:r w:rsidR="009A3C05">
        <w:t xml:space="preserve"> disponibile un servizio aggiuntivo per chi desiderasse una guida all</w:t>
      </w:r>
      <w:r w:rsidR="00CA749D">
        <w:t>’assaggio riserv</w:t>
      </w:r>
      <w:r w:rsidR="00AE3F0F">
        <w:t>a</w:t>
      </w:r>
      <w:r>
        <w:t>ta: è</w:t>
      </w:r>
      <w:r w:rsidR="00CA749D">
        <w:t xml:space="preserve"> infatti possibile prenotare il </w:t>
      </w:r>
      <w:hyperlink r:id="rId11" w:history="1">
        <w:r w:rsidR="00CA749D" w:rsidRPr="00CA749D">
          <w:rPr>
            <w:rStyle w:val="Collegamentoipertestuale"/>
          </w:rPr>
          <w:t xml:space="preserve">personal </w:t>
        </w:r>
        <w:proofErr w:type="spellStart"/>
        <w:r w:rsidR="00CA749D" w:rsidRPr="00CA749D">
          <w:rPr>
            <w:rStyle w:val="Collegamentoipertestuale"/>
          </w:rPr>
          <w:t>wine</w:t>
        </w:r>
        <w:proofErr w:type="spellEnd"/>
        <w:r w:rsidR="00CA749D" w:rsidRPr="00CA749D">
          <w:rPr>
            <w:rStyle w:val="Collegamentoipertestuale"/>
          </w:rPr>
          <w:t xml:space="preserve"> trainer</w:t>
        </w:r>
      </w:hyperlink>
      <w:r w:rsidR="00CA749D">
        <w:t>.</w:t>
      </w:r>
    </w:p>
    <w:p w:rsidR="006B1930" w:rsidRDefault="006B1930" w:rsidP="00E27DB0">
      <w:pPr>
        <w:spacing w:after="0" w:line="240" w:lineRule="auto"/>
        <w:jc w:val="both"/>
        <w:rPr>
          <w:lang w:val="en-US"/>
        </w:rPr>
      </w:pPr>
      <w:r w:rsidRPr="002C47C9">
        <w:rPr>
          <w:lang w:val="en-US"/>
        </w:rPr>
        <w:t>www.vitignoitalia.it – Tel 0814104533</w:t>
      </w:r>
      <w:r w:rsidR="002C47C9" w:rsidRPr="002C47C9">
        <w:rPr>
          <w:lang w:val="en-US"/>
        </w:rPr>
        <w:t xml:space="preserve">; </w:t>
      </w:r>
      <w:hyperlink r:id="rId12" w:history="1">
        <w:r w:rsidR="002C47C9" w:rsidRPr="00511964">
          <w:rPr>
            <w:rStyle w:val="Collegamentoipertestuale"/>
            <w:lang w:val="en-US"/>
          </w:rPr>
          <w:t>segreteria@vitignoitalia.eu</w:t>
        </w:r>
      </w:hyperlink>
    </w:p>
    <w:p w:rsidR="006B1930" w:rsidRDefault="002C47C9" w:rsidP="00E27DB0">
      <w:pPr>
        <w:spacing w:after="0" w:line="240" w:lineRule="auto"/>
        <w:jc w:val="both"/>
      </w:pPr>
      <w:r>
        <w:t>Ufficio Stampa</w:t>
      </w:r>
      <w:r w:rsidR="00310778">
        <w:t xml:space="preserve"> MG Logos – </w:t>
      </w:r>
      <w:proofErr w:type="spellStart"/>
      <w:r w:rsidR="00310778">
        <w:t>Tel</w:t>
      </w:r>
      <w:proofErr w:type="spellEnd"/>
      <w:r w:rsidR="00310778">
        <w:t xml:space="preserve"> 06/4549198</w:t>
      </w:r>
      <w:r w:rsidR="005A030D">
        <w:t xml:space="preserve">4; </w:t>
      </w:r>
      <w:hyperlink r:id="rId13" w:history="1">
        <w:r w:rsidR="00734DF6" w:rsidRPr="009C3C5E">
          <w:rPr>
            <w:rStyle w:val="Collegamentoipertestuale"/>
          </w:rPr>
          <w:t>press@mglogos.it</w:t>
        </w:r>
      </w:hyperlink>
      <w:r w:rsidR="00734DF6">
        <w:t xml:space="preserve">, </w:t>
      </w:r>
      <w:hyperlink r:id="rId14" w:history="1">
        <w:r w:rsidR="005A030D" w:rsidRPr="00511964">
          <w:rPr>
            <w:rStyle w:val="Collegamentoipertestuale"/>
          </w:rPr>
          <w:t>comunicazione@mglogos.it</w:t>
        </w:r>
      </w:hyperlink>
    </w:p>
    <w:sectPr w:rsidR="006B1930" w:rsidSect="005D2898">
      <w:headerReference w:type="default" r:id="rId15"/>
      <w:footerReference w:type="default" r:id="rId16"/>
      <w:pgSz w:w="11906" w:h="16838"/>
      <w:pgMar w:top="2379" w:right="849" w:bottom="1134" w:left="1134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30" w:rsidRDefault="006B1930" w:rsidP="004C22A7">
      <w:pPr>
        <w:spacing w:after="0" w:line="240" w:lineRule="auto"/>
      </w:pPr>
      <w:r>
        <w:separator/>
      </w:r>
    </w:p>
  </w:endnote>
  <w:endnote w:type="continuationSeparator" w:id="0">
    <w:p w:rsidR="006B1930" w:rsidRDefault="006B1930" w:rsidP="004C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39" w:rsidRDefault="00F67339" w:rsidP="00F67339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F10A89B" wp14:editId="7D2117B9">
          <wp:extent cx="4701540" cy="730645"/>
          <wp:effectExtent l="0" t="0" r="3810" b="0"/>
          <wp:docPr id="25" name="Immagine 25" descr="H:\LAVORI IN CORSO PER TOTTI\VITIGNO ITALIA\LOGHI\istituzional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AVORI IN CORSO PER TOTTI\VITIGNO ITALIA\LOGHI\istituzionali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2516" cy="73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898" w:rsidRDefault="005D2898" w:rsidP="005D2898">
    <w:pPr>
      <w:pStyle w:val="Pidipagina"/>
      <w:ind w:left="-284"/>
      <w:jc w:val="center"/>
    </w:pPr>
    <w:r>
      <w:rPr>
        <w:noProof/>
        <w:lang w:eastAsia="it-IT"/>
      </w:rPr>
      <w:drawing>
        <wp:inline distT="0" distB="0" distL="0" distR="0">
          <wp:extent cx="2646636" cy="501650"/>
          <wp:effectExtent l="0" t="0" r="1905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hi sop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795" cy="50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2654300" cy="469900"/>
          <wp:effectExtent l="0" t="0" r="0" b="635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hi sot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25606" cy="355600"/>
          <wp:effectExtent l="0" t="0" r="8255" b="635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int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137" cy="35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898" w:rsidRDefault="005D2898" w:rsidP="00F67339">
    <w:pPr>
      <w:pStyle w:val="Pidipagina"/>
      <w:jc w:val="center"/>
    </w:pPr>
  </w:p>
  <w:p w:rsidR="00F67339" w:rsidRDefault="00F67339" w:rsidP="00F6733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30" w:rsidRDefault="006B1930" w:rsidP="004C22A7">
      <w:pPr>
        <w:spacing w:after="0" w:line="240" w:lineRule="auto"/>
      </w:pPr>
      <w:r>
        <w:separator/>
      </w:r>
    </w:p>
  </w:footnote>
  <w:footnote w:type="continuationSeparator" w:id="0">
    <w:p w:rsidR="006B1930" w:rsidRDefault="006B1930" w:rsidP="004C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30" w:rsidRDefault="006B1930" w:rsidP="00F6733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1AC4FF" wp14:editId="54042BC9">
          <wp:extent cx="4892040" cy="1145604"/>
          <wp:effectExtent l="0" t="0" r="381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08" cy="114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7C"/>
    <w:rsid w:val="00011E5E"/>
    <w:rsid w:val="00036271"/>
    <w:rsid w:val="00057493"/>
    <w:rsid w:val="000606F5"/>
    <w:rsid w:val="00066944"/>
    <w:rsid w:val="0009462B"/>
    <w:rsid w:val="000B0A5E"/>
    <w:rsid w:val="000C2E87"/>
    <w:rsid w:val="000E1F57"/>
    <w:rsid w:val="001122F0"/>
    <w:rsid w:val="00120F77"/>
    <w:rsid w:val="0015309C"/>
    <w:rsid w:val="001823EC"/>
    <w:rsid w:val="001C1929"/>
    <w:rsid w:val="001F3A6B"/>
    <w:rsid w:val="0026280F"/>
    <w:rsid w:val="002A04BB"/>
    <w:rsid w:val="002A485B"/>
    <w:rsid w:val="002B4D37"/>
    <w:rsid w:val="002B786B"/>
    <w:rsid w:val="002C47C9"/>
    <w:rsid w:val="002C5A0C"/>
    <w:rsid w:val="002D3B3F"/>
    <w:rsid w:val="00305B7F"/>
    <w:rsid w:val="00310778"/>
    <w:rsid w:val="003518FB"/>
    <w:rsid w:val="00363830"/>
    <w:rsid w:val="003714ED"/>
    <w:rsid w:val="003E7DA4"/>
    <w:rsid w:val="003F65DA"/>
    <w:rsid w:val="004042B5"/>
    <w:rsid w:val="00425EE7"/>
    <w:rsid w:val="00477312"/>
    <w:rsid w:val="004A331B"/>
    <w:rsid w:val="004C22A7"/>
    <w:rsid w:val="004D4F48"/>
    <w:rsid w:val="00501569"/>
    <w:rsid w:val="005601AE"/>
    <w:rsid w:val="0057197D"/>
    <w:rsid w:val="005A030D"/>
    <w:rsid w:val="005B0413"/>
    <w:rsid w:val="005D2898"/>
    <w:rsid w:val="006447A6"/>
    <w:rsid w:val="00685346"/>
    <w:rsid w:val="00692D7F"/>
    <w:rsid w:val="006B1930"/>
    <w:rsid w:val="006B5426"/>
    <w:rsid w:val="006C23D0"/>
    <w:rsid w:val="00734DF6"/>
    <w:rsid w:val="00757B82"/>
    <w:rsid w:val="00760519"/>
    <w:rsid w:val="007642D8"/>
    <w:rsid w:val="00790CEB"/>
    <w:rsid w:val="0080237F"/>
    <w:rsid w:val="00802970"/>
    <w:rsid w:val="00804C39"/>
    <w:rsid w:val="0083318E"/>
    <w:rsid w:val="00863C02"/>
    <w:rsid w:val="008D642A"/>
    <w:rsid w:val="008D662A"/>
    <w:rsid w:val="008F4EEE"/>
    <w:rsid w:val="0090043B"/>
    <w:rsid w:val="0093553B"/>
    <w:rsid w:val="009A3C05"/>
    <w:rsid w:val="00A01C39"/>
    <w:rsid w:val="00A21D59"/>
    <w:rsid w:val="00A36E7B"/>
    <w:rsid w:val="00A94B85"/>
    <w:rsid w:val="00AD7FB7"/>
    <w:rsid w:val="00AE3F0F"/>
    <w:rsid w:val="00B654C0"/>
    <w:rsid w:val="00B90305"/>
    <w:rsid w:val="00BB6EAB"/>
    <w:rsid w:val="00BC11DB"/>
    <w:rsid w:val="00BF33F0"/>
    <w:rsid w:val="00BF3B19"/>
    <w:rsid w:val="00C07D68"/>
    <w:rsid w:val="00C8611D"/>
    <w:rsid w:val="00CA749D"/>
    <w:rsid w:val="00CC3DE4"/>
    <w:rsid w:val="00D32D24"/>
    <w:rsid w:val="00DE1A7C"/>
    <w:rsid w:val="00E16E83"/>
    <w:rsid w:val="00E27DB0"/>
    <w:rsid w:val="00E50C3C"/>
    <w:rsid w:val="00E82184"/>
    <w:rsid w:val="00EB5AD0"/>
    <w:rsid w:val="00F25286"/>
    <w:rsid w:val="00F34CCF"/>
    <w:rsid w:val="00F40676"/>
    <w:rsid w:val="00F65FC9"/>
    <w:rsid w:val="00F67339"/>
    <w:rsid w:val="00F7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2A7"/>
  </w:style>
  <w:style w:type="paragraph" w:styleId="Pidipagina">
    <w:name w:val="footer"/>
    <w:basedOn w:val="Normale"/>
    <w:link w:val="PidipaginaCarattere"/>
    <w:uiPriority w:val="99"/>
    <w:unhideWhenUsed/>
    <w:rsid w:val="004C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2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2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030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2A7"/>
  </w:style>
  <w:style w:type="paragraph" w:styleId="Pidipagina">
    <w:name w:val="footer"/>
    <w:basedOn w:val="Normale"/>
    <w:link w:val="PidipaginaCarattere"/>
    <w:uiPriority w:val="99"/>
    <w:unhideWhenUsed/>
    <w:rsid w:val="004C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2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2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030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ignoitalia.it/" TargetMode="External"/><Relationship Id="rId13" Type="http://schemas.openxmlformats.org/officeDocument/2006/relationships/hyperlink" Target="mailto:press@mglogos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tignoitalia.it/" TargetMode="External"/><Relationship Id="rId12" Type="http://schemas.openxmlformats.org/officeDocument/2006/relationships/hyperlink" Target="mailto:segreteria@vitignoitalia.e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itignoitalia.it/visitatori.aspx?Pagina=PersonalWineTrain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itignoitalia.it/buyers.aspx?Pagina=progettooneto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ignoitalia.it/pdf/Regolamento%20-%20XII%C2%B0%20Concorso%20VitignoItalia%202016.pdf" TargetMode="External"/><Relationship Id="rId14" Type="http://schemas.openxmlformats.org/officeDocument/2006/relationships/hyperlink" Target="mailto:comunicazione@mglogos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Carboni</dc:creator>
  <cp:lastModifiedBy>rosalia.imperato</cp:lastModifiedBy>
  <cp:revision>10</cp:revision>
  <cp:lastPrinted>2017-04-07T14:47:00Z</cp:lastPrinted>
  <dcterms:created xsi:type="dcterms:W3CDTF">2017-05-07T10:58:00Z</dcterms:created>
  <dcterms:modified xsi:type="dcterms:W3CDTF">2017-05-09T14:20:00Z</dcterms:modified>
</cp:coreProperties>
</file>