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2E" w:rsidRDefault="00E5422E" w:rsidP="00E5422E">
      <w:pPr>
        <w:jc w:val="both"/>
      </w:pPr>
      <w:r>
        <w:t>COMUNICATO STAMPA</w:t>
      </w:r>
    </w:p>
    <w:p w:rsidR="00E5422E" w:rsidRDefault="00E5422E" w:rsidP="00E5422E">
      <w:pPr>
        <w:spacing w:after="0"/>
        <w:jc w:val="center"/>
        <w:rPr>
          <w:b/>
          <w:sz w:val="24"/>
          <w:szCs w:val="24"/>
        </w:rPr>
      </w:pPr>
      <w:r w:rsidRPr="00F25286">
        <w:rPr>
          <w:b/>
          <w:sz w:val="24"/>
          <w:szCs w:val="24"/>
        </w:rPr>
        <w:t>A Napoli, dal 21 al 23 maggio 2017, presso Castel dell’Ovo</w:t>
      </w:r>
    </w:p>
    <w:p w:rsidR="00E5422E" w:rsidRPr="00F25286" w:rsidRDefault="00E5422E" w:rsidP="00E5422E">
      <w:pPr>
        <w:jc w:val="center"/>
        <w:rPr>
          <w:b/>
          <w:sz w:val="24"/>
          <w:szCs w:val="24"/>
        </w:rPr>
      </w:pPr>
    </w:p>
    <w:p w:rsidR="00E5422E" w:rsidRPr="00F25286" w:rsidRDefault="00E5422E" w:rsidP="00E5422E">
      <w:pPr>
        <w:spacing w:after="0"/>
        <w:jc w:val="center"/>
        <w:rPr>
          <w:b/>
          <w:sz w:val="40"/>
          <w:szCs w:val="40"/>
        </w:rPr>
      </w:pPr>
      <w:r w:rsidRPr="00F25286">
        <w:rPr>
          <w:b/>
          <w:sz w:val="40"/>
          <w:szCs w:val="40"/>
        </w:rPr>
        <w:t>VITIGNOITALIA 2017:</w:t>
      </w:r>
    </w:p>
    <w:p w:rsidR="00E5422E" w:rsidRDefault="00E5422E" w:rsidP="00E5422E">
      <w:pPr>
        <w:spacing w:after="0"/>
        <w:jc w:val="center"/>
        <w:rPr>
          <w:b/>
          <w:sz w:val="40"/>
          <w:szCs w:val="40"/>
        </w:rPr>
      </w:pPr>
      <w:r w:rsidRPr="00F25286">
        <w:rPr>
          <w:b/>
          <w:sz w:val="40"/>
          <w:szCs w:val="40"/>
        </w:rPr>
        <w:t>L’ITALIA DEL VINO APPRODA A NAPOLI</w:t>
      </w:r>
    </w:p>
    <w:p w:rsidR="00E5422E" w:rsidRPr="00F25286" w:rsidRDefault="00E5422E" w:rsidP="00E5422E">
      <w:pPr>
        <w:jc w:val="center"/>
        <w:rPr>
          <w:b/>
          <w:sz w:val="40"/>
          <w:szCs w:val="40"/>
        </w:rPr>
      </w:pPr>
    </w:p>
    <w:p w:rsidR="00E5422E" w:rsidRPr="00F25286" w:rsidRDefault="00E5422E" w:rsidP="00E5422E">
      <w:pPr>
        <w:spacing w:after="0"/>
        <w:jc w:val="center"/>
        <w:rPr>
          <w:b/>
          <w:sz w:val="28"/>
          <w:szCs w:val="28"/>
        </w:rPr>
      </w:pPr>
      <w:r w:rsidRPr="00F25286">
        <w:rPr>
          <w:b/>
          <w:sz w:val="28"/>
          <w:szCs w:val="28"/>
        </w:rPr>
        <w:t xml:space="preserve">XIII EDIZIONE PER LA </w:t>
      </w:r>
      <w:r>
        <w:rPr>
          <w:b/>
          <w:sz w:val="28"/>
          <w:szCs w:val="28"/>
        </w:rPr>
        <w:t>MANIFESTAZIONE</w:t>
      </w:r>
      <w:r w:rsidRPr="00F25286">
        <w:rPr>
          <w:b/>
          <w:sz w:val="28"/>
          <w:szCs w:val="28"/>
        </w:rPr>
        <w:t xml:space="preserve"> PARTENOPEA</w:t>
      </w:r>
    </w:p>
    <w:p w:rsidR="00E5422E" w:rsidRPr="00F25286" w:rsidRDefault="00E5422E" w:rsidP="00E5422E">
      <w:pPr>
        <w:spacing w:after="0"/>
        <w:jc w:val="center"/>
        <w:rPr>
          <w:b/>
          <w:sz w:val="28"/>
          <w:szCs w:val="28"/>
        </w:rPr>
      </w:pPr>
      <w:r w:rsidRPr="00F25286">
        <w:rPr>
          <w:b/>
          <w:sz w:val="28"/>
          <w:szCs w:val="28"/>
        </w:rPr>
        <w:t xml:space="preserve">CHE PRESENTA IL </w:t>
      </w:r>
      <w:r w:rsidR="00166C1E">
        <w:rPr>
          <w:b/>
          <w:sz w:val="28"/>
          <w:szCs w:val="28"/>
        </w:rPr>
        <w:t xml:space="preserve">CONCORSO </w:t>
      </w:r>
      <w:r w:rsidRPr="00F25286">
        <w:rPr>
          <w:b/>
          <w:i/>
          <w:sz w:val="28"/>
          <w:szCs w:val="28"/>
        </w:rPr>
        <w:t>NAPOLI WINE CHALLENGE</w:t>
      </w:r>
      <w:r w:rsidRPr="00F25286">
        <w:rPr>
          <w:b/>
          <w:sz w:val="28"/>
          <w:szCs w:val="28"/>
        </w:rPr>
        <w:t xml:space="preserve"> </w:t>
      </w:r>
    </w:p>
    <w:p w:rsidR="00E5422E" w:rsidRPr="0093553B" w:rsidRDefault="00E5422E" w:rsidP="00E5422E">
      <w:pPr>
        <w:jc w:val="center"/>
        <w:rPr>
          <w:b/>
        </w:rPr>
      </w:pPr>
    </w:p>
    <w:p w:rsidR="00E5422E" w:rsidRPr="00F25286" w:rsidRDefault="00E5422E" w:rsidP="00E5422E">
      <w:pPr>
        <w:jc w:val="both"/>
        <w:rPr>
          <w:sz w:val="24"/>
          <w:szCs w:val="24"/>
        </w:rPr>
      </w:pPr>
      <w:r w:rsidRPr="00F25286">
        <w:rPr>
          <w:sz w:val="24"/>
          <w:szCs w:val="24"/>
        </w:rPr>
        <w:t xml:space="preserve">Si scaldano i motori per </w:t>
      </w:r>
      <w:proofErr w:type="spellStart"/>
      <w:r w:rsidRPr="00F25286">
        <w:rPr>
          <w:b/>
          <w:sz w:val="24"/>
          <w:szCs w:val="24"/>
        </w:rPr>
        <w:t>Vitignoitalia</w:t>
      </w:r>
      <w:proofErr w:type="spellEnd"/>
      <w:r w:rsidRPr="00F25286">
        <w:rPr>
          <w:b/>
          <w:sz w:val="24"/>
          <w:szCs w:val="24"/>
        </w:rPr>
        <w:t>, il Salone dei Vini e dei Territori Vitivinicoli Italiani</w:t>
      </w:r>
      <w:r w:rsidRPr="00F25286">
        <w:rPr>
          <w:sz w:val="24"/>
          <w:szCs w:val="24"/>
        </w:rPr>
        <w:t xml:space="preserve"> che andrà in scena </w:t>
      </w:r>
      <w:r w:rsidRPr="00F25286">
        <w:rPr>
          <w:b/>
          <w:sz w:val="24"/>
          <w:szCs w:val="24"/>
        </w:rPr>
        <w:t>da domenica 21 a martedì 23 maggio a Napoli</w:t>
      </w:r>
      <w:r w:rsidRPr="00F25286">
        <w:rPr>
          <w:sz w:val="24"/>
          <w:szCs w:val="24"/>
        </w:rPr>
        <w:t xml:space="preserve">. Un evento, che giunge quest’anno alla sua </w:t>
      </w:r>
      <w:r w:rsidRPr="00F25286">
        <w:rPr>
          <w:b/>
          <w:sz w:val="24"/>
          <w:szCs w:val="24"/>
        </w:rPr>
        <w:t>XIII edizione</w:t>
      </w:r>
      <w:r w:rsidRPr="00F25286">
        <w:rPr>
          <w:sz w:val="24"/>
          <w:szCs w:val="24"/>
        </w:rPr>
        <w:t xml:space="preserve">, divenuto ormai vero e proprio punto di riferimento dell’intero Centro-Sud per numeri, importanza dei contenuti tecnico-scientifici, vocazione al business, affluenza di pubblico appassionato, attenzione dei media e cura dell’organizzazione. Fondamentale plus della manifestazione è senza dubbio la location: l’affascinante </w:t>
      </w:r>
      <w:r w:rsidRPr="00F25286">
        <w:rPr>
          <w:b/>
          <w:sz w:val="24"/>
          <w:szCs w:val="24"/>
        </w:rPr>
        <w:t>Castel dell’Ovo</w:t>
      </w:r>
      <w:r w:rsidRPr="00F25286">
        <w:rPr>
          <w:sz w:val="24"/>
          <w:szCs w:val="24"/>
        </w:rPr>
        <w:t>, Patrimonio Unesco e simbolo della città, dal quale si gode di una vista sul Golfo senza paragoni.</w:t>
      </w:r>
    </w:p>
    <w:p w:rsidR="00E5422E" w:rsidRPr="00F25286" w:rsidRDefault="00E5422E" w:rsidP="00E5422E">
      <w:pPr>
        <w:jc w:val="both"/>
        <w:rPr>
          <w:sz w:val="24"/>
          <w:szCs w:val="24"/>
        </w:rPr>
      </w:pPr>
      <w:r w:rsidRPr="00F25286">
        <w:rPr>
          <w:sz w:val="24"/>
          <w:szCs w:val="24"/>
        </w:rPr>
        <w:t xml:space="preserve">A partecipare saranno </w:t>
      </w:r>
      <w:r w:rsidRPr="001F3A6B">
        <w:rPr>
          <w:b/>
          <w:sz w:val="24"/>
          <w:szCs w:val="24"/>
        </w:rPr>
        <w:t>circa duecento</w:t>
      </w:r>
      <w:r w:rsidRPr="00F25286">
        <w:rPr>
          <w:b/>
          <w:sz w:val="24"/>
          <w:szCs w:val="24"/>
        </w:rPr>
        <w:t xml:space="preserve"> aziende vitivinicole</w:t>
      </w:r>
      <w:r w:rsidRPr="00F25286">
        <w:rPr>
          <w:sz w:val="24"/>
          <w:szCs w:val="24"/>
        </w:rPr>
        <w:t xml:space="preserve"> provenienti da Nord a Sud dello Stivale, con un particolare occhio di riguardo per le eccellenze campane; ragguardevole, nell’ordine del migliaio, il numero di etichette in degustazione. Un’opportunità rara per conoscere e approfondire le tante sfumature del variegato vigneto italiano, attraversandolo, virtualmente, nella cornice unica di Castel dell’Ovo, calice alla mano. Ai banchi d’assaggio si aggiungeranno interessanti workshop, convegni e seminari con protagonisti noti del mondo del vino. Importante, sul fronte business, la presenza di decine di buyer internazionali, nonché di rappresentati di primo piano della stampa nazionale ed estera.</w:t>
      </w:r>
    </w:p>
    <w:p w:rsidR="00E5422E" w:rsidRPr="00F25286" w:rsidRDefault="00E5422E" w:rsidP="00E5422E">
      <w:pPr>
        <w:spacing w:after="0"/>
        <w:jc w:val="both"/>
        <w:rPr>
          <w:sz w:val="24"/>
          <w:szCs w:val="24"/>
        </w:rPr>
      </w:pPr>
      <w:r w:rsidRPr="00F25286">
        <w:rPr>
          <w:sz w:val="24"/>
          <w:szCs w:val="24"/>
        </w:rPr>
        <w:t xml:space="preserve">La vera novità della XIII edizione è rappresentata </w:t>
      </w:r>
      <w:r>
        <w:rPr>
          <w:sz w:val="24"/>
          <w:szCs w:val="24"/>
        </w:rPr>
        <w:t>certamente</w:t>
      </w:r>
      <w:r w:rsidRPr="00F25286">
        <w:rPr>
          <w:sz w:val="24"/>
          <w:szCs w:val="24"/>
        </w:rPr>
        <w:t xml:space="preserve"> dal </w:t>
      </w:r>
      <w:r w:rsidR="00166C1E">
        <w:rPr>
          <w:sz w:val="24"/>
          <w:szCs w:val="24"/>
        </w:rPr>
        <w:t>premio</w:t>
      </w:r>
      <w:bookmarkStart w:id="0" w:name="_GoBack"/>
      <w:bookmarkEnd w:id="0"/>
      <w:r w:rsidRPr="00F25286">
        <w:rPr>
          <w:sz w:val="24"/>
          <w:szCs w:val="24"/>
        </w:rPr>
        <w:t xml:space="preserve"> </w:t>
      </w:r>
      <w:proofErr w:type="spellStart"/>
      <w:r w:rsidRPr="00F25286">
        <w:rPr>
          <w:sz w:val="24"/>
          <w:szCs w:val="24"/>
        </w:rPr>
        <w:t>Vitignoitalia</w:t>
      </w:r>
      <w:proofErr w:type="spellEnd"/>
      <w:r w:rsidRPr="00F25286">
        <w:rPr>
          <w:sz w:val="24"/>
          <w:szCs w:val="24"/>
        </w:rPr>
        <w:t xml:space="preserve">, che, con la collaborazione di </w:t>
      </w:r>
      <w:r w:rsidRPr="00F25286">
        <w:rPr>
          <w:b/>
          <w:sz w:val="24"/>
          <w:szCs w:val="24"/>
        </w:rPr>
        <w:t>Luciano Pignataro Wine Blog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proofErr w:type="spellStart"/>
      <w:r w:rsidRPr="00F25286">
        <w:rPr>
          <w:b/>
          <w:sz w:val="24"/>
          <w:szCs w:val="24"/>
        </w:rPr>
        <w:t>Doctorwine</w:t>
      </w:r>
      <w:proofErr w:type="spellEnd"/>
      <w:r w:rsidRPr="00F25286">
        <w:rPr>
          <w:sz w:val="24"/>
          <w:szCs w:val="24"/>
        </w:rPr>
        <w:t xml:space="preserve">, diventa da quest’anno </w:t>
      </w:r>
      <w:r w:rsidRPr="00F25286">
        <w:rPr>
          <w:b/>
          <w:sz w:val="24"/>
          <w:szCs w:val="24"/>
        </w:rPr>
        <w:t>“Napoli Wine Challenge”</w:t>
      </w:r>
      <w:r>
        <w:rPr>
          <w:sz w:val="24"/>
          <w:szCs w:val="24"/>
        </w:rPr>
        <w:t>, u</w:t>
      </w:r>
      <w:r w:rsidRPr="00F25286">
        <w:rPr>
          <w:sz w:val="24"/>
          <w:szCs w:val="24"/>
        </w:rPr>
        <w:t>n concorso aperto a tutte le aziende che aderiscono alla kermesse partenopea</w:t>
      </w:r>
      <w:r>
        <w:rPr>
          <w:sz w:val="24"/>
          <w:szCs w:val="24"/>
        </w:rPr>
        <w:t>.</w:t>
      </w:r>
      <w:r w:rsidRPr="00F25286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F25286">
        <w:rPr>
          <w:sz w:val="24"/>
          <w:szCs w:val="24"/>
        </w:rPr>
        <w:t xml:space="preserve"> </w:t>
      </w:r>
      <w:r>
        <w:rPr>
          <w:sz w:val="24"/>
          <w:szCs w:val="24"/>
        </w:rPr>
        <w:t>giudicarl</w:t>
      </w:r>
      <w:r w:rsidRPr="00F25286">
        <w:rPr>
          <w:sz w:val="24"/>
          <w:szCs w:val="24"/>
        </w:rPr>
        <w:t>e</w:t>
      </w:r>
      <w:r>
        <w:rPr>
          <w:sz w:val="24"/>
          <w:szCs w:val="24"/>
        </w:rPr>
        <w:t xml:space="preserve"> sarà</w:t>
      </w:r>
      <w:r w:rsidRPr="00F25286">
        <w:rPr>
          <w:sz w:val="24"/>
          <w:szCs w:val="24"/>
        </w:rPr>
        <w:t xml:space="preserve"> una giuria di esperti </w:t>
      </w:r>
      <w:r>
        <w:rPr>
          <w:sz w:val="24"/>
          <w:szCs w:val="24"/>
        </w:rPr>
        <w:t xml:space="preserve">che si riunirà, per la prima fase di assaggi, dall’8 al 13 maggio, e che sarà </w:t>
      </w:r>
      <w:r w:rsidRPr="00F25286">
        <w:rPr>
          <w:sz w:val="24"/>
          <w:szCs w:val="24"/>
        </w:rPr>
        <w:t xml:space="preserve">presieduta da una delle più prestigiose firme del giornalismo enogastronomico, </w:t>
      </w:r>
      <w:r w:rsidRPr="00F25286">
        <w:rPr>
          <w:b/>
          <w:sz w:val="24"/>
          <w:szCs w:val="24"/>
        </w:rPr>
        <w:t xml:space="preserve">Daniele </w:t>
      </w:r>
      <w:r w:rsidRPr="00F25286">
        <w:rPr>
          <w:b/>
          <w:sz w:val="24"/>
          <w:szCs w:val="24"/>
        </w:rPr>
        <w:lastRenderedPageBreak/>
        <w:t>Cernilli</w:t>
      </w:r>
      <w:r w:rsidRPr="00F25286">
        <w:rPr>
          <w:sz w:val="24"/>
          <w:szCs w:val="24"/>
        </w:rPr>
        <w:t>. Cinque le categorie</w:t>
      </w:r>
      <w:r>
        <w:rPr>
          <w:sz w:val="24"/>
          <w:szCs w:val="24"/>
        </w:rPr>
        <w:t xml:space="preserve"> in concorso</w:t>
      </w:r>
      <w:r w:rsidRPr="00F25286">
        <w:rPr>
          <w:sz w:val="24"/>
          <w:szCs w:val="24"/>
        </w:rPr>
        <w:t>: vini rossi, bianchi, rosati, spumanti  e dolci. Quattro il numero massimo di campioni che ogni azienda potrà sottoporre al giudizio rigorosamente anonimo della giuria. Cinquanta, quindi dieci per categoria, i vini finalisti che saranno riassaggiati nel corso di una seduta pubblica</w:t>
      </w:r>
      <w:r>
        <w:rPr>
          <w:sz w:val="24"/>
          <w:szCs w:val="24"/>
        </w:rPr>
        <w:t xml:space="preserve"> e</w:t>
      </w:r>
      <w:r w:rsidRPr="00F25286">
        <w:rPr>
          <w:sz w:val="24"/>
          <w:szCs w:val="24"/>
        </w:rPr>
        <w:t xml:space="preserve"> trasmessa in streaming</w:t>
      </w:r>
      <w:r>
        <w:rPr>
          <w:sz w:val="24"/>
          <w:szCs w:val="24"/>
        </w:rPr>
        <w:t>,</w:t>
      </w:r>
      <w:r w:rsidRPr="00F25286">
        <w:rPr>
          <w:sz w:val="24"/>
          <w:szCs w:val="24"/>
        </w:rPr>
        <w:t xml:space="preserve"> al termine della quale sarà consegnato un solo premio per ogni categoria. </w:t>
      </w:r>
    </w:p>
    <w:p w:rsidR="00E5422E" w:rsidRPr="00F25286" w:rsidRDefault="00E5422E" w:rsidP="00E5422E">
      <w:pPr>
        <w:spacing w:after="0"/>
        <w:jc w:val="both"/>
        <w:rPr>
          <w:sz w:val="24"/>
          <w:szCs w:val="24"/>
        </w:rPr>
      </w:pPr>
    </w:p>
    <w:p w:rsidR="00E5422E" w:rsidRDefault="00E5422E" w:rsidP="00E5422E">
      <w:pPr>
        <w:spacing w:after="0"/>
        <w:jc w:val="both"/>
        <w:rPr>
          <w:i/>
          <w:sz w:val="24"/>
          <w:szCs w:val="24"/>
        </w:rPr>
      </w:pPr>
      <w:r w:rsidRPr="00F25286">
        <w:rPr>
          <w:i/>
          <w:sz w:val="24"/>
          <w:szCs w:val="24"/>
        </w:rPr>
        <w:t>“L'obiettivo</w:t>
      </w:r>
      <w:r w:rsidRPr="00F25286">
        <w:rPr>
          <w:sz w:val="24"/>
          <w:szCs w:val="24"/>
        </w:rPr>
        <w:t xml:space="preserve"> – sottolinea </w:t>
      </w:r>
      <w:r w:rsidRPr="00F25286">
        <w:rPr>
          <w:b/>
          <w:sz w:val="24"/>
          <w:szCs w:val="24"/>
        </w:rPr>
        <w:t xml:space="preserve">Maurizio Teti, Direttore di </w:t>
      </w:r>
      <w:proofErr w:type="spellStart"/>
      <w:r w:rsidRPr="00F25286">
        <w:rPr>
          <w:b/>
          <w:sz w:val="24"/>
          <w:szCs w:val="24"/>
        </w:rPr>
        <w:t>Vitignoitalia</w:t>
      </w:r>
      <w:proofErr w:type="spellEnd"/>
      <w:r w:rsidRPr="00F25286">
        <w:rPr>
          <w:b/>
          <w:sz w:val="24"/>
          <w:szCs w:val="24"/>
        </w:rPr>
        <w:t xml:space="preserve"> </w:t>
      </w:r>
      <w:r w:rsidRPr="00F25286">
        <w:rPr>
          <w:sz w:val="24"/>
          <w:szCs w:val="24"/>
        </w:rPr>
        <w:t xml:space="preserve">- </w:t>
      </w:r>
      <w:r w:rsidRPr="00F25286">
        <w:rPr>
          <w:i/>
          <w:sz w:val="24"/>
          <w:szCs w:val="24"/>
        </w:rPr>
        <w:t xml:space="preserve">è porre le basi per creare anche a Napoli un’occasione di confronto serio e articolato, </w:t>
      </w:r>
      <w:r>
        <w:rPr>
          <w:i/>
          <w:sz w:val="24"/>
          <w:szCs w:val="24"/>
        </w:rPr>
        <w:t>dove l’assegnazione dei</w:t>
      </w:r>
      <w:r w:rsidRPr="00F25286">
        <w:rPr>
          <w:i/>
          <w:sz w:val="24"/>
          <w:szCs w:val="24"/>
        </w:rPr>
        <w:t xml:space="preserve"> premi</w:t>
      </w:r>
      <w:r>
        <w:rPr>
          <w:i/>
          <w:sz w:val="24"/>
          <w:szCs w:val="24"/>
        </w:rPr>
        <w:t xml:space="preserve"> non sia fine a se stessa</w:t>
      </w:r>
      <w:r w:rsidRPr="00F25286">
        <w:rPr>
          <w:i/>
          <w:sz w:val="24"/>
          <w:szCs w:val="24"/>
        </w:rPr>
        <w:t>. Il Napoli Wine Challenge vuole essere il fiore all’occhiello di una manifestazione che anche per quest’anno si annuncia ricca di stimoli e spunti interessanti. Per tre giorni Napoli sarà la capitale dell’Italia del vino, convogliando l’attenzione di appassionati e, soprattutto, addetti ai lavori. Proprio l’unione dell’</w:t>
      </w:r>
      <w:r>
        <w:rPr>
          <w:i/>
          <w:sz w:val="24"/>
          <w:szCs w:val="24"/>
        </w:rPr>
        <w:t>aspetto puramente legato alla passione</w:t>
      </w:r>
      <w:r w:rsidRPr="00F25286">
        <w:rPr>
          <w:i/>
          <w:sz w:val="24"/>
          <w:szCs w:val="24"/>
        </w:rPr>
        <w:t xml:space="preserve"> a quello </w:t>
      </w:r>
      <w:r>
        <w:rPr>
          <w:i/>
          <w:sz w:val="24"/>
          <w:szCs w:val="24"/>
        </w:rPr>
        <w:t xml:space="preserve">culturale e </w:t>
      </w:r>
      <w:r w:rsidRPr="00F25286">
        <w:rPr>
          <w:i/>
          <w:sz w:val="24"/>
          <w:szCs w:val="24"/>
        </w:rPr>
        <w:t xml:space="preserve">business è l’elemento che più di altri contraddistingue </w:t>
      </w:r>
      <w:proofErr w:type="spellStart"/>
      <w:r w:rsidRPr="00F25286">
        <w:rPr>
          <w:i/>
          <w:sz w:val="24"/>
          <w:szCs w:val="24"/>
        </w:rPr>
        <w:t>Vitignoitalia</w:t>
      </w:r>
      <w:proofErr w:type="spellEnd"/>
      <w:r w:rsidRPr="00F25286">
        <w:rPr>
          <w:i/>
          <w:sz w:val="24"/>
          <w:szCs w:val="24"/>
        </w:rPr>
        <w:t xml:space="preserve">, appuntamento ormai fisso nelle agende di tutti i </w:t>
      </w:r>
      <w:proofErr w:type="spellStart"/>
      <w:r w:rsidRPr="00F25286">
        <w:rPr>
          <w:i/>
          <w:sz w:val="24"/>
          <w:szCs w:val="24"/>
        </w:rPr>
        <w:t>wine-addicted</w:t>
      </w:r>
      <w:proofErr w:type="spellEnd"/>
      <w:r w:rsidRPr="00F25286">
        <w:rPr>
          <w:i/>
          <w:sz w:val="24"/>
          <w:szCs w:val="24"/>
        </w:rPr>
        <w:t>”.</w:t>
      </w:r>
    </w:p>
    <w:p w:rsidR="00E5422E" w:rsidRDefault="00E5422E" w:rsidP="00E5422E">
      <w:pPr>
        <w:spacing w:after="0"/>
        <w:jc w:val="both"/>
        <w:rPr>
          <w:i/>
          <w:sz w:val="24"/>
          <w:szCs w:val="24"/>
        </w:rPr>
      </w:pPr>
    </w:p>
    <w:p w:rsidR="00E5422E" w:rsidRPr="001C1929" w:rsidRDefault="00E5422E" w:rsidP="00E5422E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Vitignoitalia</w:t>
      </w:r>
      <w:proofErr w:type="spellEnd"/>
      <w:r>
        <w:rPr>
          <w:sz w:val="24"/>
          <w:szCs w:val="24"/>
        </w:rPr>
        <w:t xml:space="preserve"> si svolge con il </w:t>
      </w:r>
      <w:r w:rsidRPr="001C1929">
        <w:rPr>
          <w:sz w:val="24"/>
          <w:szCs w:val="24"/>
        </w:rPr>
        <w:t xml:space="preserve">patrocinio </w:t>
      </w:r>
      <w:r>
        <w:rPr>
          <w:sz w:val="24"/>
          <w:szCs w:val="24"/>
        </w:rPr>
        <w:t xml:space="preserve">del </w:t>
      </w:r>
      <w:r w:rsidRPr="000B0A5E">
        <w:rPr>
          <w:b/>
          <w:sz w:val="24"/>
          <w:szCs w:val="24"/>
        </w:rPr>
        <w:t>Comune di Napoli</w:t>
      </w:r>
      <w:r>
        <w:rPr>
          <w:sz w:val="24"/>
          <w:szCs w:val="24"/>
        </w:rPr>
        <w:t xml:space="preserve"> </w:t>
      </w:r>
      <w:r w:rsidRPr="001C1929">
        <w:rPr>
          <w:sz w:val="24"/>
          <w:szCs w:val="24"/>
        </w:rPr>
        <w:t xml:space="preserve">e in collaborazione con </w:t>
      </w:r>
      <w:r>
        <w:rPr>
          <w:sz w:val="24"/>
          <w:szCs w:val="24"/>
        </w:rPr>
        <w:t xml:space="preserve">la </w:t>
      </w:r>
      <w:r w:rsidRPr="000B0A5E">
        <w:rPr>
          <w:b/>
          <w:sz w:val="24"/>
          <w:szCs w:val="24"/>
        </w:rPr>
        <w:t>Regione Campania</w:t>
      </w:r>
      <w:r>
        <w:rPr>
          <w:sz w:val="24"/>
          <w:szCs w:val="24"/>
        </w:rPr>
        <w:t xml:space="preserve"> e </w:t>
      </w:r>
      <w:proofErr w:type="spellStart"/>
      <w:r w:rsidRPr="000B0A5E">
        <w:rPr>
          <w:b/>
          <w:sz w:val="24"/>
          <w:szCs w:val="24"/>
        </w:rPr>
        <w:t>Unioncamere</w:t>
      </w:r>
      <w:proofErr w:type="spellEnd"/>
      <w:r w:rsidRPr="000B0A5E">
        <w:rPr>
          <w:b/>
          <w:sz w:val="24"/>
          <w:szCs w:val="24"/>
        </w:rPr>
        <w:t xml:space="preserve"> Campania</w:t>
      </w:r>
      <w:r>
        <w:rPr>
          <w:sz w:val="24"/>
          <w:szCs w:val="24"/>
        </w:rPr>
        <w:t>.</w:t>
      </w:r>
    </w:p>
    <w:p w:rsidR="00E5422E" w:rsidRDefault="00E5422E" w:rsidP="00E5422E">
      <w:pPr>
        <w:spacing w:after="0"/>
        <w:jc w:val="both"/>
      </w:pPr>
    </w:p>
    <w:p w:rsidR="00E5422E" w:rsidRDefault="00E5422E" w:rsidP="00E5422E">
      <w:pPr>
        <w:spacing w:after="0"/>
        <w:jc w:val="both"/>
      </w:pPr>
    </w:p>
    <w:p w:rsidR="00E5422E" w:rsidRDefault="00E5422E" w:rsidP="00E5422E">
      <w:pPr>
        <w:spacing w:after="0"/>
        <w:jc w:val="both"/>
      </w:pPr>
    </w:p>
    <w:p w:rsidR="00E5422E" w:rsidRDefault="00E5422E" w:rsidP="00E5422E">
      <w:pPr>
        <w:spacing w:after="0"/>
        <w:jc w:val="both"/>
      </w:pPr>
    </w:p>
    <w:p w:rsidR="00E5422E" w:rsidRDefault="00E5422E" w:rsidP="00E5422E">
      <w:pPr>
        <w:spacing w:after="0"/>
        <w:jc w:val="both"/>
      </w:pPr>
    </w:p>
    <w:p w:rsidR="00E5422E" w:rsidRDefault="00E5422E" w:rsidP="00E5422E">
      <w:pPr>
        <w:spacing w:after="0"/>
        <w:jc w:val="both"/>
      </w:pPr>
      <w:r w:rsidRPr="006B1930">
        <w:t>VITIGNOITALIA, XII</w:t>
      </w:r>
      <w:r>
        <w:t>I</w:t>
      </w:r>
      <w:r w:rsidRPr="006B1930">
        <w:t xml:space="preserve"> Salone dei vini e dei territori vitivinicoli italiani</w:t>
      </w:r>
    </w:p>
    <w:p w:rsidR="00E5422E" w:rsidRDefault="00E5422E" w:rsidP="00E5422E">
      <w:pPr>
        <w:spacing w:after="0"/>
        <w:jc w:val="both"/>
      </w:pPr>
      <w:r w:rsidRPr="006B1930">
        <w:t xml:space="preserve">Castel dell’Ovo, via </w:t>
      </w:r>
      <w:r>
        <w:t>Eldorado 3, Napoli.</w:t>
      </w:r>
    </w:p>
    <w:p w:rsidR="00E5422E" w:rsidRDefault="00E5422E" w:rsidP="00E5422E">
      <w:pPr>
        <w:spacing w:after="0"/>
        <w:jc w:val="both"/>
      </w:pPr>
      <w:r>
        <w:t xml:space="preserve">Domenica 21, lunedì 22 e martedì 23 maggio 2017 </w:t>
      </w:r>
    </w:p>
    <w:p w:rsidR="00E5422E" w:rsidRDefault="00E5422E" w:rsidP="00E5422E">
      <w:pPr>
        <w:spacing w:after="0"/>
        <w:jc w:val="both"/>
      </w:pPr>
      <w:r>
        <w:t>Domenica e lunedì dalle ore 15.00 alle ore 22.00; martedì dalle ore 15.00 alle ore 21.00</w:t>
      </w:r>
    </w:p>
    <w:p w:rsidR="00E5422E" w:rsidRPr="006B1930" w:rsidRDefault="00E5422E" w:rsidP="00E5422E">
      <w:pPr>
        <w:spacing w:after="0"/>
        <w:jc w:val="both"/>
      </w:pPr>
      <w:r>
        <w:t>Prezzi: domenica € 25, lunedì e martedì € 20</w:t>
      </w:r>
    </w:p>
    <w:p w:rsidR="00E5422E" w:rsidRDefault="00E5422E" w:rsidP="00E5422E">
      <w:pPr>
        <w:spacing w:after="0"/>
        <w:jc w:val="both"/>
        <w:rPr>
          <w:lang w:val="en-US"/>
        </w:rPr>
      </w:pPr>
      <w:r w:rsidRPr="002C47C9">
        <w:rPr>
          <w:lang w:val="en-US"/>
        </w:rPr>
        <w:t xml:space="preserve">www.vitignoitalia.it – Tel 0814104533; </w:t>
      </w:r>
      <w:hyperlink r:id="rId7" w:history="1">
        <w:r w:rsidRPr="00511964">
          <w:rPr>
            <w:rStyle w:val="Collegamentoipertestuale"/>
            <w:lang w:val="en-US"/>
          </w:rPr>
          <w:t>segreteria@vitignoitalia.eu</w:t>
        </w:r>
      </w:hyperlink>
    </w:p>
    <w:p w:rsidR="00E5422E" w:rsidRDefault="00E5422E" w:rsidP="00E5422E">
      <w:pPr>
        <w:spacing w:after="0"/>
        <w:jc w:val="both"/>
      </w:pPr>
      <w:r>
        <w:t xml:space="preserve">Ufficio Stampa MG Logos – </w:t>
      </w:r>
      <w:proofErr w:type="spellStart"/>
      <w:r>
        <w:t>Tel</w:t>
      </w:r>
      <w:proofErr w:type="spellEnd"/>
      <w:r>
        <w:t xml:space="preserve"> 06/45491984; </w:t>
      </w:r>
      <w:hyperlink r:id="rId8" w:history="1">
        <w:r w:rsidRPr="009C3C5E">
          <w:rPr>
            <w:rStyle w:val="Collegamentoipertestuale"/>
          </w:rPr>
          <w:t>press@mglogos.it</w:t>
        </w:r>
      </w:hyperlink>
      <w:r>
        <w:t xml:space="preserve">, </w:t>
      </w:r>
      <w:hyperlink r:id="rId9" w:history="1">
        <w:r w:rsidRPr="00511964">
          <w:rPr>
            <w:rStyle w:val="Collegamentoipertestuale"/>
          </w:rPr>
          <w:t>comunicazione@mglogos.it</w:t>
        </w:r>
      </w:hyperlink>
    </w:p>
    <w:p w:rsidR="006B1930" w:rsidRPr="00E5422E" w:rsidRDefault="006B1930" w:rsidP="00E5422E"/>
    <w:sectPr w:rsidR="006B1930" w:rsidRPr="00E5422E" w:rsidSect="005D2898">
      <w:headerReference w:type="default" r:id="rId10"/>
      <w:footerReference w:type="default" r:id="rId11"/>
      <w:pgSz w:w="11906" w:h="16838"/>
      <w:pgMar w:top="2379" w:right="849" w:bottom="1134" w:left="1134" w:header="28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930" w:rsidRDefault="006B1930" w:rsidP="004C22A7">
      <w:pPr>
        <w:spacing w:after="0" w:line="240" w:lineRule="auto"/>
      </w:pPr>
      <w:r>
        <w:separator/>
      </w:r>
    </w:p>
  </w:endnote>
  <w:endnote w:type="continuationSeparator" w:id="0">
    <w:p w:rsidR="006B1930" w:rsidRDefault="006B1930" w:rsidP="004C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339" w:rsidRDefault="00F67339" w:rsidP="00F67339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3F10A89B" wp14:editId="7D2117B9">
          <wp:extent cx="4701540" cy="730645"/>
          <wp:effectExtent l="0" t="0" r="3810" b="0"/>
          <wp:docPr id="25" name="Immagine 25" descr="H:\LAVORI IN CORSO PER TOTTI\VITIGNO ITALIA\LOGHI\istituzionali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AVORI IN CORSO PER TOTTI\VITIGNO ITALIA\LOGHI\istituzionali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2516" cy="730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2898" w:rsidRDefault="005D2898" w:rsidP="005D2898">
    <w:pPr>
      <w:pStyle w:val="Pidipagina"/>
      <w:ind w:left="-284"/>
      <w:jc w:val="center"/>
    </w:pPr>
    <w:r>
      <w:rPr>
        <w:noProof/>
        <w:lang w:eastAsia="it-IT"/>
      </w:rPr>
      <w:drawing>
        <wp:inline distT="0" distB="0" distL="0" distR="0">
          <wp:extent cx="2646636" cy="501650"/>
          <wp:effectExtent l="0" t="0" r="1905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hi sopr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1795" cy="504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2654300" cy="469900"/>
          <wp:effectExtent l="0" t="0" r="0" b="635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hi sott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925606" cy="355600"/>
          <wp:effectExtent l="0" t="0" r="8255" b="6350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winter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137" cy="35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98" w:rsidRDefault="005D2898" w:rsidP="00F67339">
    <w:pPr>
      <w:pStyle w:val="Pidipagina"/>
      <w:jc w:val="center"/>
    </w:pPr>
  </w:p>
  <w:p w:rsidR="00F67339" w:rsidRDefault="00F67339" w:rsidP="00F6733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930" w:rsidRDefault="006B1930" w:rsidP="004C22A7">
      <w:pPr>
        <w:spacing w:after="0" w:line="240" w:lineRule="auto"/>
      </w:pPr>
      <w:r>
        <w:separator/>
      </w:r>
    </w:p>
  </w:footnote>
  <w:footnote w:type="continuationSeparator" w:id="0">
    <w:p w:rsidR="006B1930" w:rsidRDefault="006B1930" w:rsidP="004C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30" w:rsidRDefault="006B1930" w:rsidP="00F6733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E1AC4FF" wp14:editId="54042BC9">
          <wp:extent cx="4892040" cy="1145604"/>
          <wp:effectExtent l="0" t="0" r="381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4208" cy="1146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7C"/>
    <w:rsid w:val="00011E5E"/>
    <w:rsid w:val="00036271"/>
    <w:rsid w:val="00057493"/>
    <w:rsid w:val="000606F5"/>
    <w:rsid w:val="00066944"/>
    <w:rsid w:val="0009462B"/>
    <w:rsid w:val="000B0A5E"/>
    <w:rsid w:val="000C2E87"/>
    <w:rsid w:val="000E1F57"/>
    <w:rsid w:val="001122F0"/>
    <w:rsid w:val="00120F77"/>
    <w:rsid w:val="0015309C"/>
    <w:rsid w:val="00166C1E"/>
    <w:rsid w:val="001823EC"/>
    <w:rsid w:val="001C1929"/>
    <w:rsid w:val="001F3A6B"/>
    <w:rsid w:val="0026280F"/>
    <w:rsid w:val="002A04BB"/>
    <w:rsid w:val="002A485B"/>
    <w:rsid w:val="002B4D37"/>
    <w:rsid w:val="002B786B"/>
    <w:rsid w:val="002C47C9"/>
    <w:rsid w:val="002C5A0C"/>
    <w:rsid w:val="002D3B3F"/>
    <w:rsid w:val="00305B7F"/>
    <w:rsid w:val="00310778"/>
    <w:rsid w:val="003518FB"/>
    <w:rsid w:val="00363830"/>
    <w:rsid w:val="003714ED"/>
    <w:rsid w:val="003E7DA4"/>
    <w:rsid w:val="003F65DA"/>
    <w:rsid w:val="004042B5"/>
    <w:rsid w:val="00425EE7"/>
    <w:rsid w:val="00477312"/>
    <w:rsid w:val="004A331B"/>
    <w:rsid w:val="004C22A7"/>
    <w:rsid w:val="004D4F48"/>
    <w:rsid w:val="00501569"/>
    <w:rsid w:val="005601AE"/>
    <w:rsid w:val="0057197D"/>
    <w:rsid w:val="005A030D"/>
    <w:rsid w:val="005B0413"/>
    <w:rsid w:val="005D2898"/>
    <w:rsid w:val="006447A6"/>
    <w:rsid w:val="00685346"/>
    <w:rsid w:val="00692D7F"/>
    <w:rsid w:val="006B1930"/>
    <w:rsid w:val="006B5426"/>
    <w:rsid w:val="006C23D0"/>
    <w:rsid w:val="00734DF6"/>
    <w:rsid w:val="00757B82"/>
    <w:rsid w:val="00760519"/>
    <w:rsid w:val="007642D8"/>
    <w:rsid w:val="00790CEB"/>
    <w:rsid w:val="0080237F"/>
    <w:rsid w:val="00802970"/>
    <w:rsid w:val="00804C39"/>
    <w:rsid w:val="00863C02"/>
    <w:rsid w:val="008D642A"/>
    <w:rsid w:val="008D662A"/>
    <w:rsid w:val="008F4EEE"/>
    <w:rsid w:val="0090043B"/>
    <w:rsid w:val="0093553B"/>
    <w:rsid w:val="009A3C05"/>
    <w:rsid w:val="00A01C39"/>
    <w:rsid w:val="00A21D59"/>
    <w:rsid w:val="00A36E7B"/>
    <w:rsid w:val="00A94B85"/>
    <w:rsid w:val="00AD7FB7"/>
    <w:rsid w:val="00AE3F0F"/>
    <w:rsid w:val="00B654C0"/>
    <w:rsid w:val="00B90305"/>
    <w:rsid w:val="00BB6EAB"/>
    <w:rsid w:val="00BC11DB"/>
    <w:rsid w:val="00BF33F0"/>
    <w:rsid w:val="00BF3B19"/>
    <w:rsid w:val="00C07D68"/>
    <w:rsid w:val="00C8611D"/>
    <w:rsid w:val="00CA749D"/>
    <w:rsid w:val="00CC3DE4"/>
    <w:rsid w:val="00D32D24"/>
    <w:rsid w:val="00DE1A7C"/>
    <w:rsid w:val="00E16E83"/>
    <w:rsid w:val="00E27DB0"/>
    <w:rsid w:val="00E50C3C"/>
    <w:rsid w:val="00E5422E"/>
    <w:rsid w:val="00E82184"/>
    <w:rsid w:val="00EB5AD0"/>
    <w:rsid w:val="00F25286"/>
    <w:rsid w:val="00F34CCF"/>
    <w:rsid w:val="00F40676"/>
    <w:rsid w:val="00F65FC9"/>
    <w:rsid w:val="00F67339"/>
    <w:rsid w:val="00F7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2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2A7"/>
  </w:style>
  <w:style w:type="paragraph" w:styleId="Pidipagina">
    <w:name w:val="footer"/>
    <w:basedOn w:val="Normale"/>
    <w:link w:val="PidipaginaCarattere"/>
    <w:uiPriority w:val="99"/>
    <w:unhideWhenUsed/>
    <w:rsid w:val="004C2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2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2A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A030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73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2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2A7"/>
  </w:style>
  <w:style w:type="paragraph" w:styleId="Pidipagina">
    <w:name w:val="footer"/>
    <w:basedOn w:val="Normale"/>
    <w:link w:val="PidipaginaCarattere"/>
    <w:uiPriority w:val="99"/>
    <w:unhideWhenUsed/>
    <w:rsid w:val="004C2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2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2A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A030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73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mglogos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greteria@vitignoitalia.e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unicazione@mglogos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Carboni</dc:creator>
  <cp:lastModifiedBy>rosalia.imperato</cp:lastModifiedBy>
  <cp:revision>3</cp:revision>
  <cp:lastPrinted>2017-04-07T14:47:00Z</cp:lastPrinted>
  <dcterms:created xsi:type="dcterms:W3CDTF">2017-05-08T09:06:00Z</dcterms:created>
  <dcterms:modified xsi:type="dcterms:W3CDTF">2017-05-10T09:37:00Z</dcterms:modified>
</cp:coreProperties>
</file>